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880" w:firstLineChars="200"/>
        <w:jc w:val="center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>学员操作手册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一、如何下载客户端</w:t>
      </w: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sz w:val="30"/>
          <w:szCs w:val="30"/>
          <w:lang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eastAsia="zh-CN"/>
        </w:rPr>
        <w:t>打开任意浏览器，在地址栏中输入网址；</w:t>
      </w:r>
    </w:p>
    <w:p>
      <w:pPr>
        <w:numPr>
          <w:ilvl w:val="0"/>
          <w:numId w:val="0"/>
        </w:numPr>
        <w:jc w:val="left"/>
        <w:rPr>
          <w:rFonts w:hint="default" w:ascii="微软雅黑" w:hAnsi="微软雅黑" w:eastAsia="微软雅黑" w:cs="微软雅黑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（1）Windows系统下载地址：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color w:val="2200C7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color w:val="2200C7"/>
          <w:sz w:val="30"/>
          <w:szCs w:val="30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color w:val="2200C7"/>
          <w:sz w:val="30"/>
          <w:szCs w:val="30"/>
          <w:lang w:val="en-US" w:eastAsia="zh-CN"/>
        </w:rPr>
        <w:instrText xml:space="preserve"> HYPERLINK "http://a.wanjiaxiao.cn:8080/download/VS_for_Windows_V3.15.9.59.exe" </w:instrText>
      </w:r>
      <w:r>
        <w:rPr>
          <w:rFonts w:hint="eastAsia" w:ascii="微软雅黑" w:hAnsi="微软雅黑" w:eastAsia="微软雅黑" w:cs="微软雅黑"/>
          <w:color w:val="2200C7"/>
          <w:sz w:val="30"/>
          <w:szCs w:val="30"/>
          <w:lang w:val="en-US" w:eastAsia="zh-CN"/>
        </w:rPr>
        <w:fldChar w:fldCharType="separate"/>
      </w:r>
      <w:r>
        <w:rPr>
          <w:rStyle w:val="4"/>
          <w:rFonts w:hint="eastAsia" w:ascii="微软雅黑" w:hAnsi="微软雅黑" w:eastAsia="微软雅黑" w:cs="微软雅黑"/>
          <w:color w:val="2200C7"/>
          <w:sz w:val="30"/>
          <w:szCs w:val="30"/>
          <w:lang w:val="en-US" w:eastAsia="zh-CN"/>
        </w:rPr>
        <w:t>http://a.wanjiaxiao.cn:8080/download/VS_for_Windows_V3.15.9.59.exe</w:t>
      </w:r>
      <w:r>
        <w:rPr>
          <w:rFonts w:hint="eastAsia" w:ascii="微软雅黑" w:hAnsi="微软雅黑" w:eastAsia="微软雅黑" w:cs="微软雅黑"/>
          <w:color w:val="2200C7"/>
          <w:sz w:val="30"/>
          <w:szCs w:val="30"/>
          <w:lang w:val="en-US" w:eastAsia="zh-CN"/>
        </w:rPr>
        <w:fldChar w:fldCharType="end"/>
      </w:r>
    </w:p>
    <w:p>
      <w:pPr>
        <w:numPr>
          <w:ilvl w:val="0"/>
          <w:numId w:val="2"/>
        </w:numPr>
        <w:jc w:val="left"/>
        <w:rPr>
          <w:rFonts w:hint="eastAsia" w:ascii="微软雅黑" w:hAnsi="微软雅黑" w:eastAsia="微软雅黑" w:cs="微软雅黑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苹果系统下载地址：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color w:val="2200C7"/>
          <w:sz w:val="30"/>
          <w:szCs w:val="30"/>
          <w:u w:val="single"/>
          <w:lang w:eastAsia="zh-CN"/>
        </w:rPr>
      </w:pPr>
      <w:r>
        <w:rPr>
          <w:rFonts w:hint="eastAsia" w:ascii="微软雅黑" w:hAnsi="微软雅黑" w:eastAsia="微软雅黑" w:cs="微软雅黑"/>
          <w:color w:val="2200C7"/>
          <w:sz w:val="30"/>
          <w:szCs w:val="30"/>
          <w:u w:val="single"/>
          <w:lang w:eastAsia="zh-CN"/>
        </w:rPr>
        <w:t>http://a.wanjiaxiao.cn:8080/download/CloudMeeting_for_MacV3.14.4.12.dmg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 xml:space="preserve">（3）安卓手机下载地址：  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  <w:fldChar w:fldCharType="begin"/>
      </w:r>
      <w:r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  <w:instrText xml:space="preserve"> HYPERLINK "http://a.wanjiaxiao.cn:8080/download/Wshdy_for_Android__3.21.3.3.apk" </w:instrText>
      </w:r>
      <w:r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  <w:fldChar w:fldCharType="separate"/>
      </w:r>
      <w:r>
        <w:rPr>
          <w:rStyle w:val="4"/>
          <w:rFonts w:hint="default" w:ascii="微软雅黑" w:hAnsi="微软雅黑" w:eastAsia="微软雅黑" w:cs="微软雅黑"/>
          <w:sz w:val="30"/>
          <w:szCs w:val="30"/>
          <w:lang w:val="en-US" w:eastAsia="zh-CN"/>
        </w:rPr>
        <w:t>http://a.wanjiaxiao.cn:8080/download/Wshdy_for_Android__3.21.3.3.apk</w:t>
      </w:r>
      <w:r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  <w:fldChar w:fldCharType="end"/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color w:val="0812DA"/>
          <w:sz w:val="30"/>
          <w:szCs w:val="30"/>
          <w:u w:val="single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（4）苹果手机在</w:t>
      </w:r>
      <w:r>
        <w:rPr>
          <w:rFonts w:hint="eastAsia" w:ascii="微软雅黑" w:hAnsi="微软雅黑" w:eastAsia="微软雅黑" w:cs="微软雅黑"/>
          <w:color w:val="0000FF"/>
          <w:sz w:val="30"/>
          <w:szCs w:val="30"/>
          <w:u w:val="single"/>
          <w:lang w:val="en-US" w:eastAsia="zh-CN"/>
        </w:rPr>
        <w:t>App Store</w:t>
      </w: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中搜索</w:t>
      </w:r>
      <w:r>
        <w:rPr>
          <w:rFonts w:hint="eastAsia" w:ascii="微软雅黑" w:hAnsi="微软雅黑" w:eastAsia="微软雅黑" w:cs="微软雅黑"/>
          <w:color w:val="0812DA"/>
          <w:sz w:val="30"/>
          <w:szCs w:val="30"/>
          <w:u w:val="single"/>
          <w:lang w:val="en-US" w:eastAsia="zh-CN"/>
        </w:rPr>
        <w:t>云会议CloudMeeting</w:t>
      </w: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b/>
          <w:bCs/>
          <w:color w:val="C00000"/>
          <w:sz w:val="30"/>
          <w:szCs w:val="30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30"/>
          <w:szCs w:val="30"/>
          <w:u w:val="none"/>
          <w:lang w:val="en-US" w:eastAsia="zh-CN"/>
        </w:rPr>
        <w:t>注意：建议使用windows电脑端系统，稳定性较高。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二、如何安装及登录</w:t>
      </w: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b/>
          <w:bCs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0"/>
          <w:szCs w:val="30"/>
          <w:lang w:val="en-US" w:eastAsia="zh-CN"/>
        </w:rPr>
        <w:t>1、Windows</w:t>
      </w:r>
      <w:r>
        <w:rPr>
          <w:rFonts w:hint="eastAsia" w:ascii="微软雅黑" w:hAnsi="微软雅黑" w:eastAsia="微软雅黑" w:cs="微软雅黑"/>
          <w:b/>
          <w:bCs/>
          <w:sz w:val="30"/>
          <w:szCs w:val="30"/>
          <w:lang w:eastAsia="zh-CN"/>
        </w:rPr>
        <w:t>电脑端</w:t>
      </w:r>
      <w:r>
        <w:rPr>
          <w:rFonts w:hint="eastAsia" w:ascii="微软雅黑" w:hAnsi="微软雅黑" w:eastAsia="微软雅黑" w:cs="微软雅黑"/>
          <w:b/>
          <w:bCs/>
          <w:sz w:val="30"/>
          <w:szCs w:val="30"/>
          <w:lang w:val="en-US" w:eastAsia="zh-CN"/>
        </w:rPr>
        <w:t>安装及登录使用说明：</w:t>
      </w: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30"/>
          <w:szCs w:val="30"/>
          <w:lang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（1）</w:t>
      </w:r>
      <w:r>
        <w:rPr>
          <w:rFonts w:hint="eastAsia" w:ascii="微软雅黑" w:hAnsi="微软雅黑" w:eastAsia="微软雅黑" w:cs="微软雅黑"/>
          <w:sz w:val="30"/>
          <w:szCs w:val="30"/>
          <w:lang w:eastAsia="zh-CN"/>
        </w:rPr>
        <w:t>点击页面</w:t>
      </w: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一键安装</w:t>
      </w:r>
      <w:r>
        <w:rPr>
          <w:rFonts w:hint="eastAsia" w:ascii="微软雅黑" w:hAnsi="微软雅黑" w:eastAsia="微软雅黑" w:cs="微软雅黑"/>
          <w:sz w:val="30"/>
          <w:szCs w:val="30"/>
          <w:lang w:eastAsia="zh-CN"/>
        </w:rPr>
        <w:t>，选择对应的端口进行</w:t>
      </w: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下载；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105400" cy="3067050"/>
            <wp:effectExtent l="0" t="0" r="0" b="635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color w:val="000000" w:themeColor="text1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30"/>
          <w:szCs w:val="30"/>
          <w:u w:val="none"/>
          <w:lang w:val="en-US" w:eastAsia="zh-CN"/>
          <w14:textFill>
            <w14:solidFill>
              <w14:schemeClr w14:val="tx1"/>
            </w14:solidFill>
          </w14:textFill>
        </w:rPr>
        <w:t>（2）安装完成后双击打开云会议软件；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1047750" cy="970280"/>
            <wp:effectExtent l="0" t="0" r="635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eastAsia="zh-CN"/>
        </w:rPr>
        <w:t>输入用户名及密码（</w:t>
      </w: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用户名为手机号，</w:t>
      </w:r>
      <w:r>
        <w:rPr>
          <w:rFonts w:hint="eastAsia" w:ascii="微软雅黑" w:hAnsi="微软雅黑" w:eastAsia="微软雅黑" w:cs="微软雅黑"/>
          <w:sz w:val="30"/>
          <w:szCs w:val="30"/>
          <w:lang w:eastAsia="zh-CN"/>
        </w:rPr>
        <w:t>初始密码为</w:t>
      </w: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a123456789</w:t>
      </w:r>
      <w:r>
        <w:rPr>
          <w:rFonts w:hint="eastAsia" w:ascii="微软雅黑" w:hAnsi="微软雅黑" w:eastAsia="微软雅黑" w:cs="微软雅黑"/>
          <w:sz w:val="30"/>
          <w:szCs w:val="30"/>
          <w:lang w:eastAsia="zh-CN"/>
        </w:rPr>
        <w:t>），点击登录；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30"/>
          <w:szCs w:val="30"/>
          <w:lang w:eastAsia="zh-CN"/>
        </w:rPr>
        <w:t>（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30"/>
          <w:szCs w:val="30"/>
          <w:lang w:val="en-US" w:eastAsia="zh-CN"/>
        </w:rPr>
        <w:t>注意不要选择：会议号加入）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3664585" cy="4365625"/>
            <wp:effectExtent l="0" t="0" r="571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64585" cy="436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b/>
          <w:bCs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0"/>
          <w:szCs w:val="30"/>
          <w:lang w:val="en-US" w:eastAsia="zh-CN"/>
        </w:rPr>
        <w:t>苹果</w:t>
      </w:r>
      <w:r>
        <w:rPr>
          <w:rFonts w:hint="eastAsia" w:ascii="微软雅黑" w:hAnsi="微软雅黑" w:eastAsia="微软雅黑" w:cs="微软雅黑"/>
          <w:b/>
          <w:bCs/>
          <w:sz w:val="30"/>
          <w:szCs w:val="30"/>
          <w:lang w:eastAsia="zh-CN"/>
        </w:rPr>
        <w:t>电脑端</w:t>
      </w:r>
      <w:r>
        <w:rPr>
          <w:rFonts w:hint="eastAsia" w:ascii="微软雅黑" w:hAnsi="微软雅黑" w:eastAsia="微软雅黑" w:cs="微软雅黑"/>
          <w:b/>
          <w:bCs/>
          <w:sz w:val="30"/>
          <w:szCs w:val="30"/>
          <w:lang w:val="en-US" w:eastAsia="zh-CN"/>
        </w:rPr>
        <w:t>安装及登录使用说明：</w:t>
      </w:r>
    </w:p>
    <w:p>
      <w:pPr>
        <w:numPr>
          <w:ilvl w:val="0"/>
          <w:numId w:val="3"/>
        </w:numPr>
        <w:ind w:leftChars="0"/>
        <w:jc w:val="left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点开苹果系统网络设置→点击登录私有云服务器→输入服务器地址；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705100" cy="3524250"/>
            <wp:effectExtent l="0" t="0" r="0" b="635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078605" cy="1695450"/>
            <wp:effectExtent l="0" t="0" r="10795" b="635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860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572510" cy="1365250"/>
            <wp:effectExtent l="0" t="0" r="8890" b="635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7251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（2）</w:t>
      </w: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输入用户名及密码（用户名为手机号，初始密码为a123456789），点击登录；（</w:t>
      </w:r>
      <w:r>
        <w:rPr>
          <w:rFonts w:hint="eastAsia" w:ascii="微软雅黑" w:hAnsi="微软雅黑" w:eastAsia="微软雅黑" w:cs="微软雅黑"/>
          <w:color w:val="FF0000"/>
          <w:sz w:val="30"/>
          <w:szCs w:val="30"/>
          <w:lang w:val="en-US" w:eastAsia="zh-CN"/>
        </w:rPr>
        <w:t>注意不要选择：会议号加入</w:t>
      </w: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）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343150" cy="3073400"/>
            <wp:effectExtent l="0" t="0" r="6350" b="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b/>
          <w:bCs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0"/>
          <w:szCs w:val="30"/>
          <w:lang w:val="en-US" w:eastAsia="zh-CN"/>
        </w:rPr>
        <w:t>安卓手机安装及登录使用说明：</w:t>
      </w:r>
    </w:p>
    <w:p>
      <w:pPr>
        <w:numPr>
          <w:ilvl w:val="0"/>
          <w:numId w:val="4"/>
        </w:numPr>
        <w:ind w:leftChars="0"/>
        <w:jc w:val="left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eastAsia="zh-CN"/>
        </w:rPr>
        <w:t>打开</w:t>
      </w: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手机中</w:t>
      </w:r>
      <w:r>
        <w:rPr>
          <w:rFonts w:hint="eastAsia" w:ascii="微软雅黑" w:hAnsi="微软雅黑" w:eastAsia="微软雅黑" w:cs="微软雅黑"/>
          <w:sz w:val="30"/>
          <w:szCs w:val="30"/>
          <w:lang w:eastAsia="zh-CN"/>
        </w:rPr>
        <w:t>任意浏览器，在地址栏中输入网址</w:t>
      </w: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下载，下载完成后选择登录；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1957705" cy="4045585"/>
            <wp:effectExtent l="0" t="0" r="4445" b="1206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输入相应的账号和密码（用户名为手机号，初始密码为a123456789），点击登录；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692400" cy="2597150"/>
            <wp:effectExtent l="0" t="0" r="12700" b="12700"/>
            <wp:docPr id="26" name="图片 26" descr="163186456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631864565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登录后选择本次将要参加的课程（</w:t>
      </w:r>
      <w:r>
        <w:rPr>
          <w:rFonts w:hint="eastAsia" w:ascii="微软雅黑" w:hAnsi="微软雅黑" w:eastAsia="微软雅黑" w:cs="微软雅黑"/>
          <w:color w:val="FF0000"/>
          <w:sz w:val="30"/>
          <w:szCs w:val="30"/>
          <w:lang w:val="en-US" w:eastAsia="zh-CN"/>
        </w:rPr>
        <w:t>学员账号基本上只有一个会议室</w:t>
      </w: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）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drawing>
          <wp:inline distT="0" distB="0" distL="114300" distR="114300">
            <wp:extent cx="3019425" cy="2372360"/>
            <wp:effectExtent l="0" t="0" r="9525" b="8890"/>
            <wp:docPr id="28" name="图片 28" descr="16318646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31864654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jc w:val="both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进入会议室后如上图所示，静等课程开始即可；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1908175" cy="4064000"/>
            <wp:effectExtent l="0" t="0" r="15875" b="1270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b/>
          <w:bCs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0"/>
          <w:szCs w:val="30"/>
          <w:lang w:val="en-US" w:eastAsia="zh-CN"/>
        </w:rPr>
        <w:t>4、苹果手机ios端安装及登录使用说明：</w:t>
      </w: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（1）获取完成后可直接打开软件，或返回桌面点击图标；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drawing>
          <wp:inline distT="0" distB="0" distL="114300" distR="114300">
            <wp:extent cx="2540000" cy="3345180"/>
            <wp:effectExtent l="0" t="0" r="12700" b="7620"/>
            <wp:docPr id="3" name="图片 3" descr="163186287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31862877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进入软件；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  <w:drawing>
          <wp:inline distT="0" distB="0" distL="114300" distR="114300">
            <wp:extent cx="1079500" cy="1460500"/>
            <wp:effectExtent l="0" t="0" r="0" b="0"/>
            <wp:docPr id="5" name="图片 5" descr="163186293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31862932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（2）所有选项均选择允许或者同意，以避免软件运行受到阻碍；</w:t>
      </w:r>
    </w:p>
    <w:p>
      <w:pPr>
        <w:numPr>
          <w:ilvl w:val="0"/>
          <w:numId w:val="0"/>
        </w:numPr>
        <w:ind w:leftChars="0"/>
        <w:jc w:val="center"/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  <w:drawing>
          <wp:inline distT="0" distB="0" distL="114300" distR="114300">
            <wp:extent cx="3377565" cy="3465830"/>
            <wp:effectExtent l="0" t="0" r="13335" b="1270"/>
            <wp:docPr id="8" name="图片 8" descr="163186297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31862972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77565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（3）第一次安装软件选择开始体验，即可进入登录页面；</w:t>
      </w:r>
    </w:p>
    <w:p>
      <w:pPr>
        <w:numPr>
          <w:ilvl w:val="0"/>
          <w:numId w:val="0"/>
        </w:numPr>
        <w:ind w:leftChars="0"/>
        <w:jc w:val="center"/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  <w:drawing>
          <wp:inline distT="0" distB="0" distL="114300" distR="114300">
            <wp:extent cx="3152775" cy="1466215"/>
            <wp:effectExtent l="0" t="0" r="9525" b="635"/>
            <wp:docPr id="11" name="图片 11" descr="163186306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31863066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（4）选择“账号登录”</w:t>
      </w:r>
    </w:p>
    <w:p>
      <w:pPr>
        <w:numPr>
          <w:ilvl w:val="0"/>
          <w:numId w:val="0"/>
        </w:numPr>
        <w:ind w:leftChars="0"/>
        <w:jc w:val="center"/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  <w:drawing>
          <wp:inline distT="0" distB="0" distL="114300" distR="114300">
            <wp:extent cx="2266315" cy="4391025"/>
            <wp:effectExtent l="0" t="0" r="635" b="9525"/>
            <wp:docPr id="12" name="图片 12" descr="163186312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31863123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Chars="0"/>
        <w:jc w:val="left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进入账号登录页面后，首先点开右上角齿轮状的设置按钮，进入设置页面；</w:t>
      </w:r>
    </w:p>
    <w:p>
      <w:pPr>
        <w:numPr>
          <w:ilvl w:val="0"/>
          <w:numId w:val="0"/>
        </w:numPr>
        <w:jc w:val="center"/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  <w:drawing>
          <wp:inline distT="0" distB="0" distL="114300" distR="114300">
            <wp:extent cx="2863215" cy="3070225"/>
            <wp:effectExtent l="0" t="0" r="13335" b="15875"/>
            <wp:docPr id="13" name="图片 13" descr="16318632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31863261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选择登录私有云服务器；</w:t>
      </w:r>
    </w:p>
    <w:p>
      <w:pPr>
        <w:numPr>
          <w:ilvl w:val="0"/>
          <w:numId w:val="0"/>
        </w:numPr>
        <w:ind w:leftChars="0"/>
        <w:jc w:val="center"/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  <w:drawing>
          <wp:inline distT="0" distB="0" distL="114300" distR="114300">
            <wp:extent cx="2784475" cy="2070735"/>
            <wp:effectExtent l="0" t="0" r="15875" b="5715"/>
            <wp:docPr id="14" name="图片 14" descr="163186335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31863352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leftChars="0" w:firstLine="0" w:firstLineChars="0"/>
        <w:jc w:val="left"/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进入登录服务器设置页面后，将登录私有云服务器右侧的滑块打开；</w:t>
      </w:r>
      <w:r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  <w:drawing>
          <wp:inline distT="0" distB="0" distL="114300" distR="114300">
            <wp:extent cx="4937760" cy="1971675"/>
            <wp:effectExtent l="0" t="0" r="15240" b="9525"/>
            <wp:docPr id="15" name="图片 15" descr="16318634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31863434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leftChars="0" w:firstLine="0" w:firstLineChars="0"/>
        <w:jc w:val="left"/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根据提示输入服务器地址域名：a.wanjiaxiao.cn;</w:t>
      </w:r>
    </w:p>
    <w:p>
      <w:pPr>
        <w:numPr>
          <w:ilvl w:val="0"/>
          <w:numId w:val="0"/>
        </w:numPr>
        <w:ind w:leftChars="0" w:firstLine="900" w:firstLineChars="300"/>
        <w:jc w:val="left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端口号：1089；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drawing>
          <wp:inline distT="0" distB="0" distL="114300" distR="114300">
            <wp:extent cx="3044190" cy="3437890"/>
            <wp:effectExtent l="0" t="0" r="3810" b="10160"/>
            <wp:docPr id="16" name="图片 16" descr="163186357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31863573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419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leftChars="0" w:firstLine="0" w:firstLineChars="0"/>
        <w:jc w:val="left"/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然后返回到账号登录界面，输入相应的账号和密码（用户名为手机号，初始密码为a123456789），点击登录；</w:t>
      </w:r>
    </w:p>
    <w:p>
      <w:pPr>
        <w:numPr>
          <w:ilvl w:val="0"/>
          <w:numId w:val="0"/>
        </w:numPr>
        <w:ind w:leftChars="0"/>
        <w:jc w:val="center"/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  <w:drawing>
          <wp:inline distT="0" distB="0" distL="114300" distR="114300">
            <wp:extent cx="2810510" cy="2856230"/>
            <wp:effectExtent l="0" t="0" r="8890" b="1270"/>
            <wp:docPr id="17" name="图片 17" descr="163186366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31863660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登录后选择本次将要参加的课程（</w:t>
      </w:r>
      <w:r>
        <w:rPr>
          <w:rFonts w:hint="eastAsia" w:ascii="微软雅黑" w:hAnsi="微软雅黑" w:eastAsia="微软雅黑" w:cs="微软雅黑"/>
          <w:color w:val="FF0000"/>
          <w:sz w:val="30"/>
          <w:szCs w:val="30"/>
          <w:lang w:val="en-US" w:eastAsia="zh-CN"/>
        </w:rPr>
        <w:t>学员账号基本上只有一个会议室</w:t>
      </w: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）</w:t>
      </w:r>
    </w:p>
    <w:p>
      <w:pPr>
        <w:numPr>
          <w:ilvl w:val="0"/>
          <w:numId w:val="0"/>
        </w:numPr>
        <w:ind w:leftChars="0"/>
        <w:jc w:val="center"/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  <w:drawing>
          <wp:inline distT="0" distB="0" distL="114300" distR="114300">
            <wp:extent cx="3375660" cy="2540635"/>
            <wp:effectExtent l="0" t="0" r="15240" b="12065"/>
            <wp:docPr id="18" name="图片 18" descr="16318637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31863719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（11）进入会议室后如下图所示将所有权限都选择同意之后，静等课程开始即可；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  <w:drawing>
          <wp:inline distT="0" distB="0" distL="114300" distR="114300">
            <wp:extent cx="4225925" cy="2932430"/>
            <wp:effectExtent l="0" t="0" r="3175" b="1270"/>
            <wp:docPr id="19" name="图片 19" descr="16318638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31863806(1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25925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三、音视频测试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1、进入会议室后，建议先点击【菜单】→【音视频测试】。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30"/>
          <w:szCs w:val="30"/>
          <w:lang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2、</w:t>
      </w:r>
      <w:r>
        <w:rPr>
          <w:rFonts w:hint="eastAsia" w:ascii="微软雅黑" w:hAnsi="微软雅黑" w:eastAsia="微软雅黑" w:cs="微软雅黑"/>
          <w:sz w:val="30"/>
          <w:szCs w:val="30"/>
        </w:rPr>
        <w:t>点击</w:t>
      </w:r>
      <w:r>
        <w:rPr>
          <w:rFonts w:hint="eastAsia" w:ascii="微软雅黑" w:hAnsi="微软雅黑" w:eastAsia="微软雅黑" w:cs="微软雅黑"/>
          <w:sz w:val="30"/>
          <w:szCs w:val="30"/>
          <w:lang w:eastAsia="zh-CN"/>
        </w:rPr>
        <w:t>【</w:t>
      </w:r>
      <w:r>
        <w:rPr>
          <w:rFonts w:hint="eastAsia" w:ascii="微软雅黑" w:hAnsi="微软雅黑" w:eastAsia="微软雅黑" w:cs="微软雅黑"/>
          <w:sz w:val="30"/>
          <w:szCs w:val="30"/>
        </w:rPr>
        <w:t>测试扬声器</w:t>
      </w:r>
      <w:r>
        <w:rPr>
          <w:rFonts w:hint="eastAsia" w:ascii="微软雅黑" w:hAnsi="微软雅黑" w:eastAsia="微软雅黑" w:cs="微软雅黑"/>
          <w:sz w:val="30"/>
          <w:szCs w:val="30"/>
          <w:lang w:eastAsia="zh-CN"/>
        </w:rPr>
        <w:t>】</w:t>
      </w:r>
      <w:r>
        <w:rPr>
          <w:rFonts w:hint="eastAsia" w:ascii="微软雅黑" w:hAnsi="微软雅黑" w:eastAsia="微软雅黑" w:cs="微软雅黑"/>
          <w:sz w:val="30"/>
          <w:szCs w:val="30"/>
        </w:rPr>
        <w:t>，听一下电脑是否有声音</w:t>
      </w: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输出</w:t>
      </w:r>
      <w:r>
        <w:rPr>
          <w:rFonts w:hint="eastAsia" w:ascii="微软雅黑" w:hAnsi="微软雅黑" w:eastAsia="微软雅黑" w:cs="微软雅黑"/>
          <w:sz w:val="30"/>
          <w:szCs w:val="30"/>
        </w:rPr>
        <w:t>。若无声音</w:t>
      </w: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输出</w:t>
      </w:r>
      <w:r>
        <w:rPr>
          <w:rFonts w:hint="eastAsia" w:ascii="微软雅黑" w:hAnsi="微软雅黑" w:eastAsia="微软雅黑" w:cs="微软雅黑"/>
          <w:sz w:val="30"/>
          <w:szCs w:val="30"/>
        </w:rPr>
        <w:t>，调大一下电脑音量及扬声器（音箱、耳机、耳麦）音量</w:t>
      </w:r>
      <w:r>
        <w:rPr>
          <w:rFonts w:hint="eastAsia" w:ascii="微软雅黑" w:hAnsi="微软雅黑" w:eastAsia="微软雅黑" w:cs="微软雅黑"/>
          <w:sz w:val="30"/>
          <w:szCs w:val="30"/>
          <w:lang w:eastAsia="zh-CN"/>
        </w:rPr>
        <w:t>。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30"/>
          <w:szCs w:val="30"/>
          <w:lang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3、</w:t>
      </w:r>
      <w:r>
        <w:rPr>
          <w:rFonts w:hint="eastAsia" w:ascii="微软雅黑" w:hAnsi="微软雅黑" w:eastAsia="微软雅黑" w:cs="微软雅黑"/>
          <w:sz w:val="30"/>
          <w:szCs w:val="30"/>
          <w:lang w:eastAsia="zh-CN"/>
        </w:rPr>
        <w:t>点击【测试麦克风】，对着麦克风讲话</w:t>
      </w: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看</w:t>
      </w:r>
      <w:r>
        <w:rPr>
          <w:rFonts w:hint="eastAsia" w:ascii="微软雅黑" w:hAnsi="微软雅黑" w:eastAsia="微软雅黑" w:cs="微软雅黑"/>
          <w:sz w:val="30"/>
          <w:szCs w:val="30"/>
          <w:lang w:eastAsia="zh-CN"/>
        </w:rPr>
        <w:t>是否</w:t>
      </w: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有</w:t>
      </w:r>
      <w:r>
        <w:rPr>
          <w:rFonts w:hint="eastAsia" w:ascii="微软雅黑" w:hAnsi="微软雅黑" w:eastAsia="微软雅黑" w:cs="微软雅黑"/>
          <w:sz w:val="30"/>
          <w:szCs w:val="30"/>
          <w:lang w:eastAsia="zh-CN"/>
        </w:rPr>
        <w:t>声音</w:t>
      </w: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输出，如果没有建议</w:t>
      </w:r>
      <w:r>
        <w:rPr>
          <w:rFonts w:hint="eastAsia" w:ascii="微软雅黑" w:hAnsi="微软雅黑" w:eastAsia="微软雅黑" w:cs="微软雅黑"/>
          <w:sz w:val="30"/>
          <w:szCs w:val="30"/>
        </w:rPr>
        <w:t>调大电脑音量</w:t>
      </w:r>
      <w:r>
        <w:rPr>
          <w:rFonts w:hint="eastAsia" w:ascii="微软雅黑" w:hAnsi="微软雅黑" w:eastAsia="微软雅黑" w:cs="微软雅黑"/>
          <w:sz w:val="30"/>
          <w:szCs w:val="30"/>
          <w:lang w:eastAsia="zh-CN"/>
        </w:rPr>
        <w:t>。</w:t>
      </w:r>
    </w:p>
    <w:p>
      <w:pPr>
        <w:numPr>
          <w:ilvl w:val="0"/>
          <w:numId w:val="0"/>
        </w:numPr>
        <w:ind w:firstLine="420" w:firstLineChars="200"/>
        <w:jc w:val="center"/>
      </w:pPr>
      <w:r>
        <w:drawing>
          <wp:inline distT="0" distB="0" distL="114300" distR="114300">
            <wp:extent cx="5011420" cy="2714625"/>
            <wp:effectExtent l="0" t="0" r="17780" b="9525"/>
            <wp:docPr id="9" name="图片 7" descr="C:\Users\Administrator\Desktop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C:\Users\Administrator\Desktop\图片4.png图片4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142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jc w:val="center"/>
        <w:rPr>
          <w:rFonts w:hint="eastAsia"/>
          <w:lang w:eastAsia="zh-CN"/>
        </w:rPr>
      </w:pPr>
      <w:r>
        <w:drawing>
          <wp:inline distT="0" distB="0" distL="114300" distR="114300">
            <wp:extent cx="5060950" cy="2752725"/>
            <wp:effectExtent l="0" t="0" r="6350" b="9525"/>
            <wp:docPr id="6" name="图片 1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09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sz w:val="32"/>
          <w:szCs w:val="3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四、其他功能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1、发言功能</w:t>
      </w:r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学员有问题可</w:t>
      </w:r>
      <w:r>
        <w:rPr>
          <w:rFonts w:hint="eastAsia" w:ascii="微软雅黑" w:hAnsi="微软雅黑" w:eastAsia="微软雅黑" w:cs="微软雅黑"/>
          <w:sz w:val="30"/>
          <w:szCs w:val="30"/>
          <w:lang w:eastAsia="zh-CN"/>
        </w:rPr>
        <w:t>点击账号后的麦克风进行</w:t>
      </w: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发言，待管理员同意后，即可进行发言。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452745" cy="2917190"/>
            <wp:effectExtent l="0" t="0" r="14605" b="16510"/>
            <wp:docPr id="7" name="图片 3" descr="C:\Users\Administrator\Desktop\图片7.png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C:\Users\Administrator\Desktop\图片7.png图片7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2745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2、文字交流</w:t>
      </w:r>
    </w:p>
    <w:p>
      <w:pPr>
        <w:jc w:val="left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可以在聊天栏里进行文字发送，会议室里的所有人或指定人可以看到文字内容。</w:t>
      </w:r>
    </w:p>
    <w:p>
      <w:pPr>
        <w:numPr>
          <w:ilvl w:val="0"/>
          <w:numId w:val="0"/>
        </w:numPr>
        <w:ind w:leftChars="0" w:firstLine="420" w:firstLineChars="200"/>
        <w:jc w:val="center"/>
      </w:pPr>
      <w:r>
        <w:drawing>
          <wp:inline distT="0" distB="0" distL="114300" distR="114300">
            <wp:extent cx="5321935" cy="2837180"/>
            <wp:effectExtent l="0" t="0" r="12065" b="127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21935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3、点名功能</w:t>
      </w:r>
    </w:p>
    <w:p>
      <w:pPr>
        <w:numPr>
          <w:ilvl w:val="0"/>
          <w:numId w:val="0"/>
        </w:numPr>
        <w:ind w:leftChars="0"/>
        <w:jc w:val="left"/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点击显示签到倒计时的弹窗按钮完成签到点名。如点名功能发起后再进入会议室，则无法显示点名签到弹窗。</w:t>
      </w:r>
    </w:p>
    <w:p>
      <w:pPr>
        <w:numPr>
          <w:ilvl w:val="0"/>
          <w:numId w:val="0"/>
        </w:numPr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351780" cy="2390775"/>
            <wp:effectExtent l="0" t="0" r="1270" b="9525"/>
            <wp:docPr id="27" name="图片 27" descr="70dfa63eb69af398516cde2516ceb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70dfa63eb69af398516cde2516ceb3e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5178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4、退出会议室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30"/>
          <w:szCs w:val="30"/>
          <w:lang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eastAsia="zh-CN"/>
        </w:rPr>
        <w:t>整体</w:t>
      </w: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培训</w:t>
      </w:r>
      <w:r>
        <w:rPr>
          <w:rFonts w:hint="eastAsia" w:ascii="微软雅黑" w:hAnsi="微软雅黑" w:eastAsia="微软雅黑" w:cs="微软雅黑"/>
          <w:sz w:val="30"/>
          <w:szCs w:val="30"/>
          <w:lang w:eastAsia="zh-CN"/>
        </w:rPr>
        <w:t>结束后退出会议室，点击【菜单】→【退出会议室】或直接点击右上角【</w:t>
      </w:r>
      <w:r>
        <w:rPr>
          <w:rFonts w:hint="default" w:ascii="Arial" w:hAnsi="Arial" w:eastAsia="微软雅黑" w:cs="Arial"/>
          <w:sz w:val="30"/>
          <w:szCs w:val="30"/>
          <w:lang w:eastAsia="zh-CN"/>
        </w:rPr>
        <w:t>×</w:t>
      </w:r>
      <w:r>
        <w:rPr>
          <w:rFonts w:hint="eastAsia" w:ascii="微软雅黑" w:hAnsi="微软雅黑" w:eastAsia="微软雅黑" w:cs="微软雅黑"/>
          <w:sz w:val="30"/>
          <w:szCs w:val="30"/>
          <w:lang w:eastAsia="zh-CN"/>
        </w:rPr>
        <w:t>】，【确认】即可退出会议室。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722620" cy="1625600"/>
            <wp:effectExtent l="0" t="0" r="11430" b="1270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0DF51B"/>
    <w:multiLevelType w:val="singleLevel"/>
    <w:tmpl w:val="A60DF51B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BC38707C"/>
    <w:multiLevelType w:val="singleLevel"/>
    <w:tmpl w:val="BC38707C"/>
    <w:lvl w:ilvl="0" w:tentative="0">
      <w:start w:val="2"/>
      <w:numFmt w:val="decimal"/>
      <w:suff w:val="nothing"/>
      <w:lvlText w:val="（%1）"/>
      <w:lvlJc w:val="left"/>
      <w:rPr>
        <w:rFonts w:hint="default"/>
        <w:color w:val="000000" w:themeColor="text1"/>
        <w14:textFill>
          <w14:solidFill>
            <w14:schemeClr w14:val="tx1"/>
          </w14:solidFill>
        </w14:textFill>
      </w:rPr>
    </w:lvl>
  </w:abstractNum>
  <w:abstractNum w:abstractNumId="2">
    <w:nsid w:val="D7559456"/>
    <w:multiLevelType w:val="singleLevel"/>
    <w:tmpl w:val="D7559456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4D658C2E"/>
    <w:multiLevelType w:val="singleLevel"/>
    <w:tmpl w:val="4D658C2E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51272A52"/>
    <w:multiLevelType w:val="singleLevel"/>
    <w:tmpl w:val="51272A52"/>
    <w:lvl w:ilvl="0" w:tentative="0">
      <w:start w:val="5"/>
      <w:numFmt w:val="decimal"/>
      <w:suff w:val="nothing"/>
      <w:lvlText w:val="（%1）"/>
      <w:lvlJc w:val="left"/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A4518C"/>
    <w:rsid w:val="00682F03"/>
    <w:rsid w:val="00C3190B"/>
    <w:rsid w:val="04A4518C"/>
    <w:rsid w:val="07C251DC"/>
    <w:rsid w:val="07DF58C7"/>
    <w:rsid w:val="08541B5A"/>
    <w:rsid w:val="085D6602"/>
    <w:rsid w:val="08E4770D"/>
    <w:rsid w:val="0A4B1A87"/>
    <w:rsid w:val="0B8D060D"/>
    <w:rsid w:val="0C1C49D0"/>
    <w:rsid w:val="0CDA3051"/>
    <w:rsid w:val="0D480EC2"/>
    <w:rsid w:val="0D6E3D5E"/>
    <w:rsid w:val="0E737D67"/>
    <w:rsid w:val="10655782"/>
    <w:rsid w:val="10D01221"/>
    <w:rsid w:val="11500DA9"/>
    <w:rsid w:val="11DB2A7E"/>
    <w:rsid w:val="126627A9"/>
    <w:rsid w:val="12922279"/>
    <w:rsid w:val="12F67746"/>
    <w:rsid w:val="157017F3"/>
    <w:rsid w:val="16570EB1"/>
    <w:rsid w:val="16823794"/>
    <w:rsid w:val="175107B5"/>
    <w:rsid w:val="1751162F"/>
    <w:rsid w:val="18AC7F38"/>
    <w:rsid w:val="19605551"/>
    <w:rsid w:val="197917AB"/>
    <w:rsid w:val="19B13924"/>
    <w:rsid w:val="19C11C13"/>
    <w:rsid w:val="1A0C0971"/>
    <w:rsid w:val="1BC95DBF"/>
    <w:rsid w:val="1F810825"/>
    <w:rsid w:val="220D315B"/>
    <w:rsid w:val="22747E96"/>
    <w:rsid w:val="247D5F9C"/>
    <w:rsid w:val="25826736"/>
    <w:rsid w:val="278A4824"/>
    <w:rsid w:val="290B7BCB"/>
    <w:rsid w:val="2926470F"/>
    <w:rsid w:val="2AE344CF"/>
    <w:rsid w:val="2C643EDB"/>
    <w:rsid w:val="2D9248D1"/>
    <w:rsid w:val="31F15A52"/>
    <w:rsid w:val="35D84FCA"/>
    <w:rsid w:val="35DA3C29"/>
    <w:rsid w:val="37BB3356"/>
    <w:rsid w:val="381654AC"/>
    <w:rsid w:val="384B5AA6"/>
    <w:rsid w:val="3ACE7732"/>
    <w:rsid w:val="3BE75F18"/>
    <w:rsid w:val="3D577363"/>
    <w:rsid w:val="3D7A4916"/>
    <w:rsid w:val="3E7940FA"/>
    <w:rsid w:val="415F3429"/>
    <w:rsid w:val="41AE17BB"/>
    <w:rsid w:val="43420DAB"/>
    <w:rsid w:val="46E13BA2"/>
    <w:rsid w:val="48663CB6"/>
    <w:rsid w:val="4A5069B8"/>
    <w:rsid w:val="4A5F3B09"/>
    <w:rsid w:val="4BE31D26"/>
    <w:rsid w:val="4C2E5F4D"/>
    <w:rsid w:val="4C924129"/>
    <w:rsid w:val="4DD0706D"/>
    <w:rsid w:val="4DD83C57"/>
    <w:rsid w:val="4FC57229"/>
    <w:rsid w:val="4FE703AD"/>
    <w:rsid w:val="502B0201"/>
    <w:rsid w:val="52741553"/>
    <w:rsid w:val="538232D9"/>
    <w:rsid w:val="54F77048"/>
    <w:rsid w:val="55721BC0"/>
    <w:rsid w:val="57AE38EF"/>
    <w:rsid w:val="599053ED"/>
    <w:rsid w:val="59E8746F"/>
    <w:rsid w:val="5A0971EC"/>
    <w:rsid w:val="5AEF3F5E"/>
    <w:rsid w:val="5CD53866"/>
    <w:rsid w:val="5D9B16C2"/>
    <w:rsid w:val="5E22784C"/>
    <w:rsid w:val="5E3B0C07"/>
    <w:rsid w:val="5E566080"/>
    <w:rsid w:val="607550CB"/>
    <w:rsid w:val="60A4766E"/>
    <w:rsid w:val="63227ED5"/>
    <w:rsid w:val="64325CEC"/>
    <w:rsid w:val="68100D13"/>
    <w:rsid w:val="6873309D"/>
    <w:rsid w:val="68D92181"/>
    <w:rsid w:val="6A05005B"/>
    <w:rsid w:val="6B741AE8"/>
    <w:rsid w:val="6BA24E5D"/>
    <w:rsid w:val="6CBD224F"/>
    <w:rsid w:val="6D070D1D"/>
    <w:rsid w:val="71BD16B3"/>
    <w:rsid w:val="73397FED"/>
    <w:rsid w:val="73FF35ED"/>
    <w:rsid w:val="75720F88"/>
    <w:rsid w:val="77324C0D"/>
    <w:rsid w:val="77CC4980"/>
    <w:rsid w:val="78DA59BB"/>
    <w:rsid w:val="79832774"/>
    <w:rsid w:val="7A045597"/>
    <w:rsid w:val="7DEB730E"/>
    <w:rsid w:val="7F45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2021-09-17T06:36:00Z</dcterms:created>
  <dc:creator>Phoebelcs</dc:creator>
  <cp:lastModifiedBy>Administrator</cp:lastModifiedBy>
  <dcterms:modified xsi:type="dcterms:W3CDTF">2021-10-14T11:21:36Z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2A03C4C3610447A78C8292FBA6587017</vt:lpwstr>
  </property>
</Properties>
</file>